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00" w:rsidRPr="00F354F1" w:rsidRDefault="00807CBB" w:rsidP="00662795">
      <w:pPr>
        <w:jc w:val="center"/>
        <w:rPr>
          <w:sz w:val="40"/>
          <w:szCs w:val="40"/>
          <w:lang w:val="es-EC"/>
        </w:rPr>
      </w:pPr>
      <w:r w:rsidRPr="00F354F1">
        <w:rPr>
          <w:sz w:val="40"/>
          <w:szCs w:val="40"/>
          <w:lang w:val="es-EC"/>
        </w:rPr>
        <w:t>Mi</w:t>
      </w:r>
      <w:r w:rsidR="00DC7C4F" w:rsidRPr="00F354F1">
        <w:rPr>
          <w:sz w:val="40"/>
          <w:szCs w:val="40"/>
          <w:lang w:val="es-EC"/>
        </w:rPr>
        <w:t xml:space="preserve"> Casa</w:t>
      </w:r>
      <w:r w:rsidRPr="00F354F1">
        <w:rPr>
          <w:sz w:val="40"/>
          <w:szCs w:val="40"/>
          <w:lang w:val="es-EC"/>
        </w:rPr>
        <w:t xml:space="preserve"> Futura</w:t>
      </w:r>
    </w:p>
    <w:p w:rsidR="00E3063A" w:rsidRPr="00F354F1" w:rsidRDefault="00E3063A" w:rsidP="00662795">
      <w:pPr>
        <w:rPr>
          <w:lang w:val="es-EC"/>
        </w:rPr>
      </w:pPr>
    </w:p>
    <w:p w:rsidR="00E3063A" w:rsidRPr="00F354F1" w:rsidRDefault="00E3063A" w:rsidP="00662795">
      <w:pPr>
        <w:rPr>
          <w:lang w:val="es-EC"/>
        </w:rPr>
      </w:pPr>
    </w:p>
    <w:p w:rsidR="004224A6" w:rsidRPr="00F354F1" w:rsidRDefault="00E17430" w:rsidP="00662795">
      <w:pPr>
        <w:rPr>
          <w:lang w:val="es-EC"/>
        </w:rPr>
      </w:pPr>
      <w:r w:rsidRPr="00F354F1">
        <w:rPr>
          <w:b/>
          <w:u w:val="single"/>
          <w:lang w:val="es-EC"/>
        </w:rPr>
        <w:t>Fecha de Entregar</w:t>
      </w:r>
      <w:r w:rsidR="00E3063A" w:rsidRPr="00F354F1">
        <w:rPr>
          <w:lang w:val="es-EC"/>
        </w:rPr>
        <w:t>: ___________</w:t>
      </w:r>
    </w:p>
    <w:p w:rsidR="00FC26B6" w:rsidRPr="00F354F1" w:rsidRDefault="00FC26B6">
      <w:pPr>
        <w:rPr>
          <w:lang w:val="es-EC"/>
        </w:rPr>
      </w:pPr>
    </w:p>
    <w:p w:rsidR="00FC26B6" w:rsidRDefault="00FC26B6">
      <w:proofErr w:type="spellStart"/>
      <w:r w:rsidRPr="00662795">
        <w:rPr>
          <w:b/>
          <w:u w:val="single"/>
        </w:rPr>
        <w:t>Objectiv</w:t>
      </w:r>
      <w:r w:rsidR="00E17430">
        <w:rPr>
          <w:b/>
          <w:u w:val="single"/>
        </w:rPr>
        <w:t>o</w:t>
      </w:r>
      <w:proofErr w:type="spellEnd"/>
      <w:r>
        <w:t xml:space="preserve">:  This project is going to focus on </w:t>
      </w:r>
      <w:r w:rsidR="004448D3">
        <w:t>the Vocabulary from the Current Chapter</w:t>
      </w:r>
      <w:r>
        <w:t xml:space="preserve"> and the appropriate use of</w:t>
      </w:r>
      <w:r w:rsidR="00DC7C4F">
        <w:t xml:space="preserve"> verbs and nouns</w:t>
      </w:r>
      <w:r>
        <w:t xml:space="preserve">, by creating </w:t>
      </w:r>
      <w:r w:rsidR="00605F46">
        <w:t>o</w:t>
      </w:r>
      <w:r w:rsidR="00B667C8">
        <w:t>n online</w:t>
      </w:r>
      <w:r>
        <w:t xml:space="preserve"> </w:t>
      </w:r>
      <w:r w:rsidR="00DC7C4F">
        <w:t>floor plan of your</w:t>
      </w:r>
      <w:r w:rsidR="00807CBB">
        <w:t xml:space="preserve"> future</w:t>
      </w:r>
      <w:r w:rsidR="00DC7C4F">
        <w:t xml:space="preserve"> house and the activities that </w:t>
      </w:r>
      <w:r w:rsidR="002B27AA">
        <w:t xml:space="preserve">are “GOING TO” </w:t>
      </w:r>
      <w:r w:rsidR="00DC7C4F">
        <w:t xml:space="preserve">take place in the different rooms.  The student must use </w:t>
      </w:r>
      <w:r w:rsidR="00F60602">
        <w:t>a wide variety of</w:t>
      </w:r>
      <w:r w:rsidR="00DC7C4F">
        <w:t xml:space="preserve"> different vocab words from </w:t>
      </w:r>
      <w:r w:rsidR="009B5251">
        <w:t xml:space="preserve">the </w:t>
      </w:r>
      <w:r w:rsidR="00DC7C4F">
        <w:t>chapter.</w:t>
      </w:r>
    </w:p>
    <w:p w:rsidR="00FC26B6" w:rsidRDefault="00FC26B6"/>
    <w:p w:rsidR="00FC26B6" w:rsidRPr="00662795" w:rsidRDefault="00E17430">
      <w:pPr>
        <w:rPr>
          <w:b/>
          <w:u w:val="single"/>
        </w:rPr>
      </w:pPr>
      <w:proofErr w:type="spellStart"/>
      <w:r>
        <w:rPr>
          <w:b/>
          <w:u w:val="single"/>
        </w:rPr>
        <w:t>Requerimiento</w:t>
      </w:r>
      <w:r w:rsidR="00FC26B6" w:rsidRPr="00662795">
        <w:rPr>
          <w:b/>
          <w:u w:val="single"/>
        </w:rPr>
        <w:t>s</w:t>
      </w:r>
      <w:proofErr w:type="spellEnd"/>
      <w:r w:rsidR="00FC26B6" w:rsidRPr="00662795">
        <w:rPr>
          <w:b/>
          <w:u w:val="single"/>
        </w:rPr>
        <w:t xml:space="preserve">:  </w:t>
      </w:r>
    </w:p>
    <w:p w:rsidR="00F354F1" w:rsidRDefault="00F354F1" w:rsidP="00F354F1">
      <w:pPr>
        <w:numPr>
          <w:ilvl w:val="0"/>
          <w:numId w:val="1"/>
        </w:numPr>
      </w:pPr>
      <w:r>
        <w:t xml:space="preserve">Students must use </w:t>
      </w:r>
      <w:hyperlink r:id="rId8" w:history="1">
        <w:r w:rsidR="00973B53" w:rsidRPr="00187076">
          <w:rPr>
            <w:rStyle w:val="Hyperlink"/>
          </w:rPr>
          <w:t>www.edu.glogster.com</w:t>
        </w:r>
      </w:hyperlink>
      <w:r>
        <w:t xml:space="preserve"> o </w:t>
      </w:r>
      <w:hyperlink r:id="rId9" w:history="1">
        <w:r w:rsidRPr="007128F4">
          <w:rPr>
            <w:rStyle w:val="Hyperlink"/>
          </w:rPr>
          <w:t>prezi.com</w:t>
        </w:r>
      </w:hyperlink>
    </w:p>
    <w:p w:rsidR="00FC26B6" w:rsidRDefault="00DC7C4F" w:rsidP="00FC26B6">
      <w:pPr>
        <w:numPr>
          <w:ilvl w:val="0"/>
          <w:numId w:val="1"/>
        </w:numPr>
      </w:pPr>
      <w:r>
        <w:t>Each S</w:t>
      </w:r>
      <w:r w:rsidR="00F354F1">
        <w:t xml:space="preserve">tudent will include </w:t>
      </w:r>
      <w:r w:rsidR="00B667C8">
        <w:t xml:space="preserve">at least </w:t>
      </w:r>
      <w:r w:rsidR="00F354F1">
        <w:t xml:space="preserve">2 sentences </w:t>
      </w:r>
      <w:r>
        <w:t>that contain</w:t>
      </w:r>
    </w:p>
    <w:p w:rsidR="00D45929" w:rsidRPr="00B667C8" w:rsidRDefault="00DC7C4F" w:rsidP="00D45929">
      <w:pPr>
        <w:numPr>
          <w:ilvl w:val="1"/>
          <w:numId w:val="1"/>
        </w:numPr>
        <w:rPr>
          <w:lang w:val="es-EC"/>
        </w:rPr>
      </w:pPr>
      <w:proofErr w:type="spellStart"/>
      <w:r w:rsidRPr="00B667C8">
        <w:rPr>
          <w:lang w:val="es-EC"/>
        </w:rPr>
        <w:t>Subject</w:t>
      </w:r>
      <w:proofErr w:type="spellEnd"/>
      <w:r w:rsidRPr="00B667C8">
        <w:rPr>
          <w:lang w:val="es-EC"/>
        </w:rPr>
        <w:t xml:space="preserve">, (YO, Mi Herman@, Mi Madre, MI Padre, </w:t>
      </w:r>
      <w:proofErr w:type="spellStart"/>
      <w:r w:rsidRPr="00B667C8">
        <w:rPr>
          <w:lang w:val="es-EC"/>
        </w:rPr>
        <w:t>ect</w:t>
      </w:r>
      <w:proofErr w:type="spellEnd"/>
      <w:r w:rsidRPr="00B667C8">
        <w:rPr>
          <w:lang w:val="es-EC"/>
        </w:rPr>
        <w:t>.)</w:t>
      </w:r>
    </w:p>
    <w:p w:rsidR="00FC26B6" w:rsidRDefault="004448D3" w:rsidP="00D45929">
      <w:pPr>
        <w:numPr>
          <w:ilvl w:val="1"/>
          <w:numId w:val="1"/>
        </w:numPr>
      </w:pPr>
      <w:r>
        <w:t xml:space="preserve">Correct usage of the current grammatical structure </w:t>
      </w:r>
      <w:r w:rsidR="00D32514">
        <w:t xml:space="preserve">(verb </w:t>
      </w:r>
      <w:r w:rsidR="00D32514">
        <w:lastRenderedPageBreak/>
        <w:t xml:space="preserve">conjugation) </w:t>
      </w:r>
      <w:r>
        <w:t xml:space="preserve">discussed </w:t>
      </w:r>
      <w:r w:rsidR="00D45929">
        <w:t>in class, “</w:t>
      </w:r>
      <w:proofErr w:type="spellStart"/>
      <w:r w:rsidR="00D45929" w:rsidRPr="00D45929">
        <w:rPr>
          <w:u w:val="single"/>
        </w:rPr>
        <w:t>Ir</w:t>
      </w:r>
      <w:proofErr w:type="spellEnd"/>
      <w:r w:rsidR="00D45929" w:rsidRPr="00D45929">
        <w:rPr>
          <w:u w:val="single"/>
        </w:rPr>
        <w:t xml:space="preserve"> a</w:t>
      </w:r>
      <w:r w:rsidR="00D45929">
        <w:t xml:space="preserve">” Verb Conjugation to when mentioning the </w:t>
      </w:r>
      <w:proofErr w:type="spellStart"/>
      <w:r w:rsidR="00D45929">
        <w:t>Futura</w:t>
      </w:r>
      <w:proofErr w:type="spellEnd"/>
      <w:r w:rsidR="00D45929">
        <w:t xml:space="preserve"> Casa.  </w:t>
      </w:r>
    </w:p>
    <w:p w:rsidR="00F60602" w:rsidRDefault="00F60602" w:rsidP="00D45929">
      <w:pPr>
        <w:numPr>
          <w:ilvl w:val="1"/>
          <w:numId w:val="1"/>
        </w:numPr>
      </w:pPr>
      <w:proofErr w:type="spellStart"/>
      <w:r>
        <w:t>Posesive</w:t>
      </w:r>
      <w:proofErr w:type="spellEnd"/>
      <w:r>
        <w:t xml:space="preserve"> Adjectives “</w:t>
      </w:r>
      <w:proofErr w:type="spellStart"/>
      <w:r>
        <w:t>Mi</w:t>
      </w:r>
      <w:proofErr w:type="spellEnd"/>
      <w:r>
        <w:t xml:space="preserve">(s), </w:t>
      </w:r>
      <w:proofErr w:type="spellStart"/>
      <w:r>
        <w:t>Tu</w:t>
      </w:r>
      <w:proofErr w:type="spellEnd"/>
      <w:r>
        <w:t xml:space="preserve">(s), Su(s), </w:t>
      </w:r>
      <w:proofErr w:type="spellStart"/>
      <w:r>
        <w:t>Nuestr</w:t>
      </w:r>
      <w:proofErr w:type="spellEnd"/>
      <w:r>
        <w:t>@(s)” when describing who’s room is it or what is in the room.</w:t>
      </w:r>
    </w:p>
    <w:p w:rsidR="00FC566B" w:rsidRPr="002B27AA" w:rsidRDefault="00D45929" w:rsidP="00662795">
      <w:pPr>
        <w:numPr>
          <w:ilvl w:val="1"/>
          <w:numId w:val="1"/>
        </w:numPr>
      </w:pPr>
      <w:r>
        <w:t>A description of the room mentioned</w:t>
      </w:r>
      <w:r w:rsidR="00DC7C4F">
        <w:t xml:space="preserve"> (</w:t>
      </w:r>
      <w:proofErr w:type="spellStart"/>
      <w:r w:rsidR="00DC7C4F">
        <w:t>Recámara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r w:rsidR="00DC7C4F">
        <w:t xml:space="preserve">, </w:t>
      </w:r>
      <w:proofErr w:type="spellStart"/>
      <w:r w:rsidR="00DC7C4F">
        <w:t>Sala</w:t>
      </w:r>
      <w:proofErr w:type="spellEnd"/>
      <w:r>
        <w:t xml:space="preserve"> </w:t>
      </w:r>
      <w:proofErr w:type="spellStart"/>
      <w:r>
        <w:t>elegante</w:t>
      </w:r>
      <w:proofErr w:type="spellEnd"/>
      <w:r w:rsidR="00DC7C4F">
        <w:t>)</w:t>
      </w:r>
    </w:p>
    <w:p w:rsidR="00FC566B" w:rsidRDefault="00FC566B" w:rsidP="00662795">
      <w:pPr>
        <w:rPr>
          <w:b/>
        </w:rPr>
      </w:pPr>
    </w:p>
    <w:p w:rsidR="002B27AA" w:rsidRDefault="002B27AA" w:rsidP="00662795">
      <w:pPr>
        <w:rPr>
          <w:b/>
        </w:rPr>
      </w:pPr>
    </w:p>
    <w:p w:rsidR="009B5251" w:rsidRDefault="00FC566B" w:rsidP="009B5251">
      <w:pPr>
        <w:rPr>
          <w:lang w:val="es-EC"/>
        </w:rPr>
      </w:pPr>
      <w:r w:rsidRPr="00DC7C4F">
        <w:rPr>
          <w:b/>
          <w:u w:val="single"/>
          <w:lang w:val="es-EC"/>
        </w:rPr>
        <w:t>Ejemplo</w:t>
      </w:r>
      <w:r w:rsidRPr="00DC7C4F">
        <w:rPr>
          <w:lang w:val="es-EC"/>
        </w:rPr>
        <w:t>:</w:t>
      </w:r>
      <w:r w:rsidR="00DC7C4F" w:rsidRPr="00DC7C4F">
        <w:rPr>
          <w:lang w:val="es-EC"/>
        </w:rPr>
        <w:t xml:space="preserve">  Mi Madre </w:t>
      </w:r>
      <w:r w:rsidR="00F354F1" w:rsidRPr="00F354F1">
        <w:rPr>
          <w:u w:val="single"/>
          <w:lang w:val="es-EC"/>
        </w:rPr>
        <w:t>va a</w:t>
      </w:r>
      <w:r w:rsidR="00F354F1">
        <w:rPr>
          <w:lang w:val="es-EC"/>
        </w:rPr>
        <w:t xml:space="preserve"> tener una</w:t>
      </w:r>
      <w:r w:rsidR="00DC7C4F" w:rsidRPr="00DC7C4F">
        <w:rPr>
          <w:lang w:val="es-EC"/>
        </w:rPr>
        <w:t xml:space="preserve"> televisión </w:t>
      </w:r>
      <w:r w:rsidR="00F354F1">
        <w:rPr>
          <w:lang w:val="es-EC"/>
        </w:rPr>
        <w:t xml:space="preserve">grande </w:t>
      </w:r>
      <w:r w:rsidR="00DC7C4F" w:rsidRPr="00DC7C4F">
        <w:rPr>
          <w:lang w:val="es-EC"/>
        </w:rPr>
        <w:t xml:space="preserve">en la sala. </w:t>
      </w:r>
      <w:r w:rsidR="00DC7C4F">
        <w:rPr>
          <w:lang w:val="es-EC"/>
        </w:rPr>
        <w:t xml:space="preserve"> Mi Hermano </w:t>
      </w:r>
      <w:r w:rsidR="006D469F">
        <w:rPr>
          <w:lang w:val="es-EC"/>
        </w:rPr>
        <w:t>va a mirar</w:t>
      </w:r>
      <w:r w:rsidR="00DC7C4F">
        <w:rPr>
          <w:lang w:val="es-EC"/>
        </w:rPr>
        <w:t xml:space="preserve"> televisión con ella en la sala</w:t>
      </w:r>
      <w:r w:rsidR="00D45929">
        <w:rPr>
          <w:lang w:val="es-EC"/>
        </w:rPr>
        <w:t xml:space="preserve"> elegante</w:t>
      </w:r>
      <w:r w:rsidR="00B667C8">
        <w:rPr>
          <w:lang w:val="es-EC"/>
        </w:rPr>
        <w:t>.</w:t>
      </w:r>
      <w:r w:rsidR="006D469F">
        <w:rPr>
          <w:lang w:val="es-EC"/>
        </w:rPr>
        <w:t xml:space="preserve">  Ellos van a mirar mucha televisión.  </w:t>
      </w:r>
    </w:p>
    <w:p w:rsidR="00F60602" w:rsidRDefault="00F60602" w:rsidP="009B5251">
      <w:pPr>
        <w:rPr>
          <w:lang w:val="es-EC"/>
        </w:rPr>
      </w:pPr>
    </w:p>
    <w:p w:rsidR="00F60602" w:rsidRDefault="006D469F" w:rsidP="009B5251">
      <w:pPr>
        <w:rPr>
          <w:lang w:val="es-EC"/>
        </w:rPr>
      </w:pPr>
      <w:r>
        <w:rPr>
          <w:b/>
          <w:u w:val="single"/>
          <w:lang w:val="es-EC"/>
        </w:rPr>
        <w:t>Verbos Útil</w:t>
      </w:r>
      <w:r w:rsidR="00F60602" w:rsidRPr="006D469F">
        <w:rPr>
          <w:b/>
          <w:u w:val="single"/>
          <w:lang w:val="es-EC"/>
        </w:rPr>
        <w:t>es</w:t>
      </w:r>
      <w:r w:rsidR="00F60602">
        <w:rPr>
          <w:lang w:val="es-EC"/>
        </w:rPr>
        <w:t>:</w:t>
      </w:r>
    </w:p>
    <w:p w:rsidR="006D469F" w:rsidRDefault="006D469F" w:rsidP="009B5251">
      <w:pPr>
        <w:rPr>
          <w:lang w:val="es-EC"/>
        </w:rPr>
        <w:sectPr w:rsidR="006D469F" w:rsidSect="00F60602">
          <w:head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60602" w:rsidRDefault="00F60602" w:rsidP="009B5251">
      <w:pPr>
        <w:rPr>
          <w:lang w:val="es-EC"/>
        </w:rPr>
      </w:pPr>
      <w:r>
        <w:rPr>
          <w:lang w:val="es-EC"/>
        </w:rPr>
        <w:lastRenderedPageBreak/>
        <w:t xml:space="preserve">Cocinar: </w:t>
      </w:r>
    </w:p>
    <w:p w:rsidR="006D469F" w:rsidRDefault="006D469F" w:rsidP="009B5251">
      <w:pPr>
        <w:rPr>
          <w:lang w:val="es-EC"/>
        </w:rPr>
      </w:pPr>
      <w:r>
        <w:rPr>
          <w:lang w:val="es-EC"/>
        </w:rPr>
        <w:t xml:space="preserve">Mirar: </w:t>
      </w:r>
    </w:p>
    <w:p w:rsidR="006D469F" w:rsidRDefault="006D469F" w:rsidP="009B5251">
      <w:pPr>
        <w:rPr>
          <w:lang w:val="es-EC"/>
        </w:rPr>
      </w:pPr>
      <w:r>
        <w:rPr>
          <w:lang w:val="es-EC"/>
        </w:rPr>
        <w:t>Hablar:</w:t>
      </w:r>
    </w:p>
    <w:p w:rsidR="006D469F" w:rsidRPr="006D469F" w:rsidRDefault="006D469F" w:rsidP="009B5251">
      <w:pPr>
        <w:rPr>
          <w:lang w:val="es-EC"/>
        </w:rPr>
      </w:pPr>
      <w:r w:rsidRPr="006D469F">
        <w:rPr>
          <w:lang w:val="es-EC"/>
        </w:rPr>
        <w:t>Estudiar:</w:t>
      </w:r>
    </w:p>
    <w:p w:rsidR="006D469F" w:rsidRPr="006D469F" w:rsidRDefault="006D469F" w:rsidP="009B5251">
      <w:pPr>
        <w:rPr>
          <w:lang w:val="es-EC"/>
        </w:rPr>
      </w:pPr>
      <w:r w:rsidRPr="006D469F">
        <w:rPr>
          <w:lang w:val="es-EC"/>
        </w:rPr>
        <w:t>Preparar:</w:t>
      </w:r>
    </w:p>
    <w:p w:rsidR="006D469F" w:rsidRPr="006D469F" w:rsidRDefault="006D469F" w:rsidP="009B5251">
      <w:pPr>
        <w:rPr>
          <w:lang w:val="es-EC"/>
        </w:rPr>
      </w:pPr>
      <w:r w:rsidRPr="006D469F">
        <w:rPr>
          <w:lang w:val="es-EC"/>
        </w:rPr>
        <w:t>Leer:</w:t>
      </w:r>
    </w:p>
    <w:p w:rsidR="006D469F" w:rsidRPr="006D469F" w:rsidRDefault="006D469F" w:rsidP="009B5251">
      <w:pPr>
        <w:rPr>
          <w:lang w:val="es-EC"/>
        </w:rPr>
      </w:pPr>
      <w:r w:rsidRPr="006D469F">
        <w:rPr>
          <w:lang w:val="es-EC"/>
        </w:rPr>
        <w:lastRenderedPageBreak/>
        <w:t>Ver:</w:t>
      </w:r>
    </w:p>
    <w:p w:rsidR="006D469F" w:rsidRPr="006D469F" w:rsidRDefault="006D469F" w:rsidP="009B5251">
      <w:pPr>
        <w:rPr>
          <w:lang w:val="es-EC"/>
        </w:rPr>
      </w:pPr>
      <w:r w:rsidRPr="006D469F">
        <w:rPr>
          <w:lang w:val="es-EC"/>
        </w:rPr>
        <w:t>Escribir:</w:t>
      </w:r>
    </w:p>
    <w:p w:rsidR="006D469F" w:rsidRPr="006D469F" w:rsidRDefault="006D469F" w:rsidP="009B5251">
      <w:pPr>
        <w:rPr>
          <w:lang w:val="es-EC"/>
        </w:rPr>
      </w:pPr>
      <w:r w:rsidRPr="006D469F">
        <w:rPr>
          <w:lang w:val="es-EC"/>
        </w:rPr>
        <w:t>Comer:</w:t>
      </w:r>
    </w:p>
    <w:p w:rsidR="006D469F" w:rsidRPr="006D469F" w:rsidRDefault="006D469F" w:rsidP="009B5251">
      <w:pPr>
        <w:rPr>
          <w:lang w:val="es-EC"/>
        </w:rPr>
        <w:sectPr w:rsidR="006D469F" w:rsidRPr="006D469F" w:rsidSect="006D469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6D469F">
        <w:rPr>
          <w:lang w:val="es-EC"/>
        </w:rPr>
        <w:t>Beber:</w:t>
      </w:r>
    </w:p>
    <w:p w:rsidR="00F60602" w:rsidRPr="006D469F" w:rsidRDefault="00F60602" w:rsidP="009B5251">
      <w:pPr>
        <w:rPr>
          <w:lang w:val="es-EC"/>
        </w:rPr>
      </w:pPr>
    </w:p>
    <w:tbl>
      <w:tblPr>
        <w:tblStyle w:val="TableGrid"/>
        <w:tblpPr w:leftFromText="180" w:rightFromText="180" w:vertAnchor="page" w:horzAnchor="margin" w:tblpXSpec="center" w:tblpY="11404"/>
        <w:tblW w:w="10015" w:type="dxa"/>
        <w:tblLook w:val="04A0" w:firstRow="1" w:lastRow="0" w:firstColumn="1" w:lastColumn="0" w:noHBand="0" w:noVBand="1"/>
      </w:tblPr>
      <w:tblGrid>
        <w:gridCol w:w="3146"/>
        <w:gridCol w:w="2262"/>
        <w:gridCol w:w="2266"/>
        <w:gridCol w:w="2341"/>
      </w:tblGrid>
      <w:tr w:rsidR="002B27AA" w:rsidTr="002B27AA">
        <w:trPr>
          <w:trHeight w:val="397"/>
        </w:trPr>
        <w:tc>
          <w:tcPr>
            <w:tcW w:w="3146" w:type="dxa"/>
          </w:tcPr>
          <w:p w:rsidR="002B27AA" w:rsidRDefault="002B27AA" w:rsidP="002B27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2262" w:type="dxa"/>
          </w:tcPr>
          <w:p w:rsidR="002B27AA" w:rsidRPr="00605F46" w:rsidRDefault="002B27AA" w:rsidP="002B27AA">
            <w:pPr>
              <w:jc w:val="center"/>
              <w:rPr>
                <w:b/>
                <w:sz w:val="40"/>
                <w:szCs w:val="16"/>
              </w:rPr>
            </w:pPr>
            <w:r w:rsidRPr="00605F46">
              <w:rPr>
                <w:b/>
                <w:sz w:val="40"/>
                <w:szCs w:val="16"/>
              </w:rPr>
              <w:t>25</w:t>
            </w:r>
          </w:p>
        </w:tc>
        <w:tc>
          <w:tcPr>
            <w:tcW w:w="2266" w:type="dxa"/>
          </w:tcPr>
          <w:p w:rsidR="002B27AA" w:rsidRPr="00605F46" w:rsidRDefault="002B27AA" w:rsidP="002B27AA">
            <w:pPr>
              <w:jc w:val="center"/>
              <w:rPr>
                <w:b/>
                <w:sz w:val="40"/>
                <w:szCs w:val="16"/>
              </w:rPr>
            </w:pPr>
            <w:r w:rsidRPr="00605F46">
              <w:rPr>
                <w:b/>
                <w:sz w:val="40"/>
                <w:szCs w:val="16"/>
              </w:rPr>
              <w:t>20</w:t>
            </w:r>
          </w:p>
        </w:tc>
        <w:tc>
          <w:tcPr>
            <w:tcW w:w="2341" w:type="dxa"/>
          </w:tcPr>
          <w:p w:rsidR="002B27AA" w:rsidRPr="00605F46" w:rsidRDefault="002B27AA" w:rsidP="002B27AA">
            <w:pPr>
              <w:jc w:val="center"/>
              <w:rPr>
                <w:b/>
                <w:sz w:val="40"/>
                <w:szCs w:val="16"/>
              </w:rPr>
            </w:pPr>
            <w:r w:rsidRPr="00605F46">
              <w:rPr>
                <w:b/>
                <w:sz w:val="40"/>
                <w:szCs w:val="16"/>
              </w:rPr>
              <w:t>15</w:t>
            </w:r>
          </w:p>
        </w:tc>
      </w:tr>
      <w:tr w:rsidR="002B27AA" w:rsidTr="002B27AA">
        <w:trPr>
          <w:trHeight w:val="397"/>
        </w:trPr>
        <w:tc>
          <w:tcPr>
            <w:tcW w:w="3146" w:type="dxa"/>
          </w:tcPr>
          <w:p w:rsidR="002B27AA" w:rsidRPr="00F55F5F" w:rsidRDefault="002B27AA" w:rsidP="002B27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Vocabulario</w:t>
            </w:r>
            <w:proofErr w:type="spellEnd"/>
          </w:p>
        </w:tc>
        <w:tc>
          <w:tcPr>
            <w:tcW w:w="2262" w:type="dxa"/>
          </w:tcPr>
          <w:p w:rsidR="002B27AA" w:rsidRPr="00720944" w:rsidRDefault="002B27AA" w:rsidP="002B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Wide variety of Vocab is present. &gt;20 words </w:t>
            </w:r>
          </w:p>
        </w:tc>
        <w:tc>
          <w:tcPr>
            <w:tcW w:w="2266" w:type="dxa"/>
          </w:tcPr>
          <w:p w:rsidR="002B27AA" w:rsidRPr="00720944" w:rsidRDefault="002B27AA" w:rsidP="002B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Vocab is used but not much.</w:t>
            </w:r>
          </w:p>
        </w:tc>
        <w:tc>
          <w:tcPr>
            <w:tcW w:w="2341" w:type="dxa"/>
          </w:tcPr>
          <w:p w:rsidR="002B27AA" w:rsidRPr="00720944" w:rsidRDefault="002B27AA" w:rsidP="002B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new vocab is used.</w:t>
            </w:r>
          </w:p>
        </w:tc>
      </w:tr>
      <w:tr w:rsidR="002B27AA" w:rsidTr="002B27AA">
        <w:trPr>
          <w:trHeight w:val="537"/>
        </w:trPr>
        <w:tc>
          <w:tcPr>
            <w:tcW w:w="3146" w:type="dxa"/>
          </w:tcPr>
          <w:p w:rsidR="002B27AA" w:rsidRDefault="002B27AA" w:rsidP="002B27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Gramatica</w:t>
            </w:r>
            <w:proofErr w:type="spellEnd"/>
          </w:p>
          <w:p w:rsidR="002B27AA" w:rsidRPr="00F55F5F" w:rsidRDefault="002B27AA" w:rsidP="002B27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Dificultad</w:t>
            </w:r>
            <w:proofErr w:type="spellEnd"/>
          </w:p>
        </w:tc>
        <w:tc>
          <w:tcPr>
            <w:tcW w:w="2262" w:type="dxa"/>
          </w:tcPr>
          <w:p w:rsidR="002B27AA" w:rsidRDefault="002B27AA" w:rsidP="002B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Proper </w:t>
            </w:r>
            <w:r w:rsidRPr="007209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grammar </w:t>
            </w:r>
            <w:proofErr w:type="spellStart"/>
            <w:r>
              <w:rPr>
                <w:sz w:val="16"/>
                <w:szCs w:val="16"/>
              </w:rPr>
              <w:t>conceptS</w:t>
            </w:r>
            <w:proofErr w:type="spellEnd"/>
            <w:r w:rsidRPr="007209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 present and correctly used</w:t>
            </w:r>
            <w:r w:rsidRPr="00720944">
              <w:rPr>
                <w:sz w:val="16"/>
                <w:szCs w:val="16"/>
              </w:rPr>
              <w:t xml:space="preserve"> with virtually no mistakes.</w:t>
            </w:r>
            <w:r>
              <w:rPr>
                <w:sz w:val="16"/>
                <w:szCs w:val="16"/>
              </w:rPr>
              <w:t xml:space="preserve"> </w:t>
            </w:r>
          </w:p>
          <w:p w:rsidR="002B27AA" w:rsidRDefault="002B27AA" w:rsidP="002B27A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“</w:t>
            </w:r>
            <w:proofErr w:type="spellStart"/>
            <w:r>
              <w:rPr>
                <w:sz w:val="16"/>
                <w:szCs w:val="16"/>
              </w:rPr>
              <w:t>Ir</w:t>
            </w:r>
            <w:proofErr w:type="spellEnd"/>
            <w:r>
              <w:rPr>
                <w:sz w:val="16"/>
                <w:szCs w:val="16"/>
              </w:rPr>
              <w:t xml:space="preserve"> a…” conjugation correctly used</w:t>
            </w:r>
          </w:p>
          <w:p w:rsidR="002B27AA" w:rsidRPr="00720944" w:rsidRDefault="002B27AA" w:rsidP="002B27AA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Possessive </w:t>
            </w:r>
            <w:proofErr w:type="spellStart"/>
            <w:r>
              <w:rPr>
                <w:sz w:val="16"/>
                <w:szCs w:val="16"/>
              </w:rPr>
              <w:t>a</w:t>
            </w:r>
            <w:bookmarkStart w:id="0" w:name="_GoBack"/>
            <w:bookmarkEnd w:id="0"/>
            <w:r>
              <w:rPr>
                <w:sz w:val="16"/>
                <w:szCs w:val="16"/>
              </w:rPr>
              <w:t>dj</w:t>
            </w:r>
            <w:proofErr w:type="spellEnd"/>
            <w:r>
              <w:rPr>
                <w:sz w:val="16"/>
                <w:szCs w:val="16"/>
              </w:rPr>
              <w:t xml:space="preserve"> presen</w:t>
            </w:r>
            <w:r>
              <w:rPr>
                <w:sz w:val="16"/>
                <w:szCs w:val="16"/>
              </w:rPr>
              <w:t>t.</w:t>
            </w:r>
          </w:p>
        </w:tc>
        <w:tc>
          <w:tcPr>
            <w:tcW w:w="2266" w:type="dxa"/>
          </w:tcPr>
          <w:p w:rsidR="002B27AA" w:rsidRPr="00720944" w:rsidRDefault="002B27AA" w:rsidP="002B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mistakes with conjugations.  Grammar Concepts are under utilized</w:t>
            </w:r>
          </w:p>
        </w:tc>
        <w:tc>
          <w:tcPr>
            <w:tcW w:w="2341" w:type="dxa"/>
          </w:tcPr>
          <w:p w:rsidR="002B27AA" w:rsidRPr="00720944" w:rsidRDefault="002B27AA" w:rsidP="002B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Many errors in lesson involving improper conjugations.  Grammar Concepts absent from presentation.</w:t>
            </w:r>
          </w:p>
        </w:tc>
      </w:tr>
      <w:tr w:rsidR="002B27AA" w:rsidTr="002B27AA">
        <w:trPr>
          <w:trHeight w:val="478"/>
        </w:trPr>
        <w:tc>
          <w:tcPr>
            <w:tcW w:w="3146" w:type="dxa"/>
          </w:tcPr>
          <w:p w:rsidR="002B27AA" w:rsidRPr="00F55F5F" w:rsidRDefault="002B27AA" w:rsidP="002B27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Fluidez</w:t>
            </w:r>
            <w:proofErr w:type="spellEnd"/>
          </w:p>
        </w:tc>
        <w:tc>
          <w:tcPr>
            <w:tcW w:w="2262" w:type="dxa"/>
          </w:tcPr>
          <w:p w:rsidR="002B27AA" w:rsidRPr="00720944" w:rsidRDefault="002B27AA" w:rsidP="002B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speaks well with a lack of paused and has no problem switching themes.</w:t>
            </w:r>
          </w:p>
        </w:tc>
        <w:tc>
          <w:tcPr>
            <w:tcW w:w="2266" w:type="dxa"/>
          </w:tcPr>
          <w:p w:rsidR="002B27AA" w:rsidRPr="00720944" w:rsidRDefault="002B27AA" w:rsidP="002B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speaks at the level expected of a </w:t>
            </w:r>
            <w:r>
              <w:rPr>
                <w:sz w:val="16"/>
                <w:szCs w:val="16"/>
              </w:rPr>
              <w:lastRenderedPageBreak/>
              <w:t xml:space="preserve">Spanish 1 student </w:t>
            </w:r>
          </w:p>
        </w:tc>
        <w:tc>
          <w:tcPr>
            <w:tcW w:w="2341" w:type="dxa"/>
          </w:tcPr>
          <w:p w:rsidR="002B27AA" w:rsidRPr="00720944" w:rsidRDefault="002B27AA" w:rsidP="002B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Very Choppy presentation.  Obvious lack of preparation.</w:t>
            </w:r>
          </w:p>
        </w:tc>
      </w:tr>
      <w:tr w:rsidR="002B27AA" w:rsidTr="002B27AA">
        <w:trPr>
          <w:trHeight w:val="537"/>
        </w:trPr>
        <w:tc>
          <w:tcPr>
            <w:tcW w:w="3146" w:type="dxa"/>
          </w:tcPr>
          <w:p w:rsidR="002B27AA" w:rsidRPr="00F55F5F" w:rsidRDefault="002B27AA" w:rsidP="002B27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Comprención</w:t>
            </w:r>
            <w:proofErr w:type="spellEnd"/>
          </w:p>
        </w:tc>
        <w:tc>
          <w:tcPr>
            <w:tcW w:w="2262" w:type="dxa"/>
          </w:tcPr>
          <w:p w:rsidR="002B27AA" w:rsidRPr="00720944" w:rsidRDefault="002B27AA" w:rsidP="002B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is very easily understood.</w:t>
            </w:r>
          </w:p>
        </w:tc>
        <w:tc>
          <w:tcPr>
            <w:tcW w:w="2266" w:type="dxa"/>
          </w:tcPr>
          <w:p w:rsidR="002B27AA" w:rsidRPr="00720944" w:rsidRDefault="002B27AA" w:rsidP="002B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is understood most of the time but not completely.</w:t>
            </w:r>
          </w:p>
        </w:tc>
        <w:tc>
          <w:tcPr>
            <w:tcW w:w="2341" w:type="dxa"/>
          </w:tcPr>
          <w:p w:rsidR="002B27AA" w:rsidRPr="00720944" w:rsidRDefault="002B27AA" w:rsidP="002B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is incomprehensible.  </w:t>
            </w:r>
          </w:p>
        </w:tc>
      </w:tr>
    </w:tbl>
    <w:p w:rsidR="00662795" w:rsidRPr="00F60602" w:rsidRDefault="00662795" w:rsidP="002B27AA">
      <w:pPr>
        <w:rPr>
          <w:lang w:val="es-ES"/>
        </w:rPr>
      </w:pPr>
    </w:p>
    <w:sectPr w:rsidR="00662795" w:rsidRPr="00F60602" w:rsidSect="00F6060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C8" w:rsidRDefault="00B667C8">
      <w:r>
        <w:separator/>
      </w:r>
    </w:p>
  </w:endnote>
  <w:endnote w:type="continuationSeparator" w:id="0">
    <w:p w:rsidR="00B667C8" w:rsidRDefault="00B6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C8" w:rsidRDefault="00B667C8">
      <w:r>
        <w:separator/>
      </w:r>
    </w:p>
  </w:footnote>
  <w:footnote w:type="continuationSeparator" w:id="0">
    <w:p w:rsidR="00B667C8" w:rsidRDefault="00B6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C8" w:rsidRDefault="00B667C8">
    <w:pPr>
      <w:pStyle w:val="Header"/>
    </w:pPr>
    <w:proofErr w:type="spellStart"/>
    <w:r>
      <w:t>Nombre</w:t>
    </w:r>
    <w:proofErr w:type="spellEnd"/>
    <w:r>
      <w:t>____________________</w:t>
    </w:r>
    <w:r>
      <w:tab/>
    </w:r>
    <w:proofErr w:type="spellStart"/>
    <w:r>
      <w:t>Periodo</w:t>
    </w:r>
    <w:proofErr w:type="spellEnd"/>
    <w:r>
      <w:t>_________</w:t>
    </w:r>
    <w:r>
      <w:tab/>
    </w:r>
    <w:proofErr w:type="spellStart"/>
    <w:r>
      <w:t>Fecha</w:t>
    </w:r>
    <w:proofErr w:type="spellEnd"/>
    <w: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2CF"/>
    <w:multiLevelType w:val="hybridMultilevel"/>
    <w:tmpl w:val="F2C63382"/>
    <w:lvl w:ilvl="0" w:tplc="A112A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FB71D3"/>
    <w:multiLevelType w:val="hybridMultilevel"/>
    <w:tmpl w:val="CC4AE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C46DF"/>
    <w:multiLevelType w:val="hybridMultilevel"/>
    <w:tmpl w:val="6F6E4C58"/>
    <w:lvl w:ilvl="0" w:tplc="CBF290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6B6"/>
    <w:rsid w:val="00012315"/>
    <w:rsid w:val="000F1B7F"/>
    <w:rsid w:val="001F1EC7"/>
    <w:rsid w:val="001F2AE6"/>
    <w:rsid w:val="002462DF"/>
    <w:rsid w:val="00265F86"/>
    <w:rsid w:val="002B27AA"/>
    <w:rsid w:val="002E1333"/>
    <w:rsid w:val="003E7423"/>
    <w:rsid w:val="0041281E"/>
    <w:rsid w:val="004224A6"/>
    <w:rsid w:val="004448D3"/>
    <w:rsid w:val="00444EA6"/>
    <w:rsid w:val="004668D5"/>
    <w:rsid w:val="00492467"/>
    <w:rsid w:val="00501126"/>
    <w:rsid w:val="00587DB6"/>
    <w:rsid w:val="0060140D"/>
    <w:rsid w:val="00605F46"/>
    <w:rsid w:val="00662795"/>
    <w:rsid w:val="00684421"/>
    <w:rsid w:val="006D469F"/>
    <w:rsid w:val="007128F4"/>
    <w:rsid w:val="00726075"/>
    <w:rsid w:val="00751BF5"/>
    <w:rsid w:val="007F079D"/>
    <w:rsid w:val="00802107"/>
    <w:rsid w:val="00803A1B"/>
    <w:rsid w:val="00807CBB"/>
    <w:rsid w:val="00890A72"/>
    <w:rsid w:val="008B0204"/>
    <w:rsid w:val="008D4ED6"/>
    <w:rsid w:val="00973B53"/>
    <w:rsid w:val="009B5251"/>
    <w:rsid w:val="00A008E4"/>
    <w:rsid w:val="00A0227E"/>
    <w:rsid w:val="00B52B3B"/>
    <w:rsid w:val="00B667C8"/>
    <w:rsid w:val="00BD0113"/>
    <w:rsid w:val="00BE4AF3"/>
    <w:rsid w:val="00C15DEA"/>
    <w:rsid w:val="00C307EE"/>
    <w:rsid w:val="00C5061E"/>
    <w:rsid w:val="00C71D9C"/>
    <w:rsid w:val="00CC0831"/>
    <w:rsid w:val="00CF7737"/>
    <w:rsid w:val="00D02253"/>
    <w:rsid w:val="00D32514"/>
    <w:rsid w:val="00D443C2"/>
    <w:rsid w:val="00D45166"/>
    <w:rsid w:val="00D45929"/>
    <w:rsid w:val="00D87A52"/>
    <w:rsid w:val="00DB1879"/>
    <w:rsid w:val="00DC7C4F"/>
    <w:rsid w:val="00DE441A"/>
    <w:rsid w:val="00E02000"/>
    <w:rsid w:val="00E17430"/>
    <w:rsid w:val="00E3063A"/>
    <w:rsid w:val="00ED2733"/>
    <w:rsid w:val="00ED6B48"/>
    <w:rsid w:val="00EE312B"/>
    <w:rsid w:val="00F111E2"/>
    <w:rsid w:val="00F21203"/>
    <w:rsid w:val="00F33E9A"/>
    <w:rsid w:val="00F354F1"/>
    <w:rsid w:val="00F60602"/>
    <w:rsid w:val="00F8257E"/>
    <w:rsid w:val="00FC26B6"/>
    <w:rsid w:val="00F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6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6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354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67C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logst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ez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Ropa</vt:lpstr>
    </vt:vector>
  </TitlesOfParts>
  <Company>Austin Independent School District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Ropa</dc:title>
  <dc:creator>Lawrence Sclerandi</dc:creator>
  <cp:lastModifiedBy>Windows User</cp:lastModifiedBy>
  <cp:revision>9</cp:revision>
  <cp:lastPrinted>2010-01-05T22:37:00Z</cp:lastPrinted>
  <dcterms:created xsi:type="dcterms:W3CDTF">2011-01-11T23:20:00Z</dcterms:created>
  <dcterms:modified xsi:type="dcterms:W3CDTF">2012-01-24T00:31:00Z</dcterms:modified>
</cp:coreProperties>
</file>